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101C6E">
        <w:rPr>
          <w:rFonts w:ascii="Times New Roman" w:hAnsi="Times New Roman"/>
        </w:rPr>
        <w:t>03/06</w:t>
      </w:r>
      <w:r w:rsidR="00E6308F">
        <w:rPr>
          <w:rFonts w:ascii="Times New Roman" w:hAnsi="Times New Roman"/>
        </w:rPr>
        <w:t>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101C6E">
        <w:rPr>
          <w:rFonts w:ascii="Times New Roman" w:hAnsi="Times New Roman"/>
        </w:rPr>
        <w:t>175</w:t>
      </w:r>
      <w:r w:rsidR="00526CEE" w:rsidRPr="00C621C9">
        <w:rPr>
          <w:rFonts w:ascii="Times New Roman" w:hAnsi="Times New Roman"/>
        </w:rPr>
        <w:t xml:space="preserve"> Esas </w:t>
      </w:r>
      <w:r w:rsidR="00101C6E">
        <w:rPr>
          <w:rFonts w:ascii="Times New Roman" w:hAnsi="Times New Roman"/>
        </w:rPr>
        <w:t>323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101C6E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B446BC">
        <w:t>Trafo Alanı</w:t>
      </w:r>
      <w:r w:rsidR="00101C6E">
        <w:t>-Park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B446BC">
        <w:rPr>
          <w:sz w:val="24"/>
          <w:szCs w:val="24"/>
          <w:lang w:val="tr-TR"/>
        </w:rPr>
        <w:t>Osmangazi Belediyesi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B446BC" w:rsidRPr="00B446BC">
        <w:t>TEDAŞ</w:t>
      </w:r>
      <w:r w:rsidR="00B446BC">
        <w:t>,</w:t>
      </w:r>
      <w:r w:rsidR="00B446BC" w:rsidRPr="00B446BC">
        <w:t xml:space="preserve"> </w:t>
      </w:r>
      <w:proofErr w:type="spellStart"/>
      <w:r w:rsidR="00101C6E">
        <w:t>Küplüpınar</w:t>
      </w:r>
      <w:proofErr w:type="spellEnd"/>
      <w:r w:rsidR="008F05C2">
        <w:t xml:space="preserve"> Mahallesi </w:t>
      </w:r>
      <w:r w:rsidR="00101C6E">
        <w:t>11766</w:t>
      </w:r>
      <w:r w:rsidR="008721E8">
        <w:t xml:space="preserve"> ada </w:t>
      </w:r>
      <w:r w:rsidR="00101C6E">
        <w:t>2</w:t>
      </w:r>
      <w:r w:rsidR="003816CE">
        <w:t xml:space="preserve"> </w:t>
      </w:r>
      <w:r w:rsidR="006E4E7C">
        <w:t>parsel</w:t>
      </w:r>
      <w:r w:rsidR="00B446BC">
        <w:t xml:space="preserve"> sayılı taşınmaz</w:t>
      </w:r>
      <w:r w:rsidR="00101C6E">
        <w:t xml:space="preserve"> ile </w:t>
      </w:r>
      <w:proofErr w:type="spellStart"/>
      <w:r w:rsidR="00101C6E">
        <w:t>Gülbahçe</w:t>
      </w:r>
      <w:proofErr w:type="spellEnd"/>
      <w:r w:rsidR="00101C6E">
        <w:t xml:space="preserve"> Mahallesi 1258 ada 11 parsel sayılı taşınmazın</w:t>
      </w:r>
      <w:r w:rsidR="00B446BC">
        <w:t xml:space="preserve"> 2942 sayılı Kamulaştırma Kanunu’nun 30.Maddesi uyarınca bedelli devrinin yapılmasını talep etmektedir.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101C6E" w:rsidRPr="00101C6E">
        <w:t>Mülkiyeti Belediyemize ait olan ve</w:t>
      </w:r>
      <w:r w:rsidR="00101C6E">
        <w:rPr>
          <w:b/>
        </w:rPr>
        <w:t xml:space="preserve"> </w:t>
      </w:r>
      <w:r w:rsidR="009A3E64">
        <w:t>1/1000 ölçekli uygulama imar planında</w:t>
      </w:r>
      <w:r w:rsidR="002E4469">
        <w:t xml:space="preserve"> </w:t>
      </w:r>
      <w:r w:rsidR="00B446BC">
        <w:t>trafo</w:t>
      </w:r>
      <w:r w:rsidR="002E4469">
        <w:t xml:space="preserve"> alanında</w:t>
      </w:r>
      <w:r w:rsidR="00154237">
        <w:t xml:space="preserve"> </w:t>
      </w:r>
      <w:r w:rsidR="009A3E64">
        <w:t>kalmakta olan</w:t>
      </w:r>
      <w:r w:rsidR="00C30630">
        <w:t xml:space="preserve"> </w:t>
      </w:r>
      <w:proofErr w:type="spellStart"/>
      <w:r w:rsidR="00101C6E">
        <w:t>Küplüpınar</w:t>
      </w:r>
      <w:proofErr w:type="spellEnd"/>
      <w:r w:rsidR="002E4469">
        <w:t xml:space="preserve"> </w:t>
      </w:r>
      <w:r w:rsidR="008721E8">
        <w:t xml:space="preserve">Mahallesi </w:t>
      </w:r>
      <w:r w:rsidR="00101C6E">
        <w:t>11766</w:t>
      </w:r>
      <w:r w:rsidR="008721E8">
        <w:t xml:space="preserve"> ada </w:t>
      </w:r>
      <w:r w:rsidR="00101C6E">
        <w:t>2</w:t>
      </w:r>
      <w:r w:rsidR="003816CE">
        <w:t xml:space="preserve"> </w:t>
      </w:r>
      <w:r w:rsidR="00B446BC">
        <w:t xml:space="preserve">parsel sayılı taşınmazın 2942 sayılı Kamulaştırma Kanunu’nun 30.Maddesi uyarınca </w:t>
      </w:r>
      <w:r w:rsidR="00101C6E">
        <w:t xml:space="preserve">imar plan fonksiyonu gereğince </w:t>
      </w:r>
      <w:r w:rsidR="00B446BC">
        <w:t>TEDAŞ’a bedelli devir yapılması</w:t>
      </w:r>
      <w:r w:rsidR="00101C6E">
        <w:t>nın</w:t>
      </w:r>
      <w:r w:rsidR="00742298">
        <w:t xml:space="preserve"> uygun olduğuna</w:t>
      </w:r>
      <w:r w:rsidR="00101C6E">
        <w:t xml:space="preserve">, 1/1000 ölçekli uygulama imar planı kapsamında park alanında kalmakta olan </w:t>
      </w:r>
      <w:proofErr w:type="spellStart"/>
      <w:r w:rsidR="00101C6E">
        <w:t>Gülbahçe</w:t>
      </w:r>
      <w:proofErr w:type="spellEnd"/>
      <w:r w:rsidR="00101C6E">
        <w:t xml:space="preserve"> Mahallesi 1258 ada 11 parsel sayılı taşınmazın </w:t>
      </w:r>
      <w:r w:rsidR="00742298">
        <w:t>imar plan değişikliği yapılmadığından devrinin uygun olmadığına;</w:t>
      </w:r>
      <w:r w:rsidR="009A3E64">
        <w:t xml:space="preserve"> </w:t>
      </w:r>
      <w:r w:rsidR="00866D18">
        <w:t xml:space="preserve">oy birliği ile </w:t>
      </w:r>
      <w:r w:rsidR="00742298">
        <w:t>uygun</w:t>
      </w:r>
      <w:r w:rsidR="003F1113">
        <w:t xml:space="preserve"> </w:t>
      </w:r>
      <w:r w:rsidR="00E243DA">
        <w:t>görülmüştür</w:t>
      </w:r>
      <w:r w:rsidR="003F1113">
        <w:t>.</w:t>
      </w:r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  <w:bookmarkStart w:id="0" w:name="_GoBack"/>
            <w:bookmarkEnd w:id="0"/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3146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</w:tbl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Default="00581667" w:rsidP="000B543D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742298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742298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101C6E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101C6E">
            <w:rPr>
              <w:sz w:val="24"/>
              <w:szCs w:val="24"/>
            </w:rPr>
            <w:t>22/06</w:t>
          </w:r>
          <w:r w:rsidR="00E6308F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5F46"/>
    <w:rsid w:val="000A7589"/>
    <w:rsid w:val="000A7AA9"/>
    <w:rsid w:val="000B3167"/>
    <w:rsid w:val="000B459C"/>
    <w:rsid w:val="000B543D"/>
    <w:rsid w:val="000E4208"/>
    <w:rsid w:val="000E5D33"/>
    <w:rsid w:val="000F643D"/>
    <w:rsid w:val="00101C6E"/>
    <w:rsid w:val="001057A8"/>
    <w:rsid w:val="001126C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16CE"/>
    <w:rsid w:val="00384D50"/>
    <w:rsid w:val="00390219"/>
    <w:rsid w:val="00390790"/>
    <w:rsid w:val="00390AEB"/>
    <w:rsid w:val="00390F20"/>
    <w:rsid w:val="003925A0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C0EF3"/>
    <w:rsid w:val="005C2E26"/>
    <w:rsid w:val="005D3A44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309E0"/>
    <w:rsid w:val="00742298"/>
    <w:rsid w:val="00774485"/>
    <w:rsid w:val="00776118"/>
    <w:rsid w:val="007867E1"/>
    <w:rsid w:val="0079589D"/>
    <w:rsid w:val="007A2A35"/>
    <w:rsid w:val="007A2BAE"/>
    <w:rsid w:val="007C2E22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46BC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48AD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4:docId w14:val="4CD34A36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23</TotalTime>
  <Pages>1</Pages>
  <Words>144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5</cp:revision>
  <cp:lastPrinted>2026-06-22T05:50:00Z</cp:lastPrinted>
  <dcterms:created xsi:type="dcterms:W3CDTF">2026-02-19T13:15:00Z</dcterms:created>
  <dcterms:modified xsi:type="dcterms:W3CDTF">2026-06-22T08:12:00Z</dcterms:modified>
  <cp:category>Form</cp:category>
</cp:coreProperties>
</file>